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94" w:rsidRDefault="00B16C94" w:rsidP="00CE4FB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80C8DDF" wp14:editId="64AB4F8B">
            <wp:extent cx="687630" cy="6376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19" cy="64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FCF" w:rsidRDefault="00B16C94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“A Review of the Open Public Records Act (OPRA)</w:t>
      </w: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B16C94" w:rsidRPr="001D04B7" w:rsidRDefault="00B16C94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</w:rPr>
        <w:t>and</w:t>
      </w:r>
      <w:proofErr w:type="gramEnd"/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Records Retention</w:t>
      </w:r>
      <w:r w:rsidRPr="001D04B7">
        <w:rPr>
          <w:rFonts w:ascii="Times New Roman" w:hAnsi="Times New Roman" w:cs="Times New Roman"/>
          <w:b/>
          <w:bCs/>
          <w:color w:val="000000"/>
          <w:sz w:val="36"/>
          <w:szCs w:val="36"/>
          <w:lang w:val="x-none"/>
        </w:rPr>
        <w:t>”</w:t>
      </w:r>
    </w:p>
    <w:p w:rsidR="00CE4FBD" w:rsidRPr="00FF07AE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6243E" w:rsidRPr="001D04B7" w:rsidRDefault="00B16C94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  <w:lang w:val="x-none"/>
        </w:rPr>
        <w:t>Government Records Council</w:t>
      </w:r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’s Annual OPRA Seminar </w:t>
      </w:r>
    </w:p>
    <w:p w:rsidR="00B16C94" w:rsidRPr="001D04B7" w:rsidRDefault="00B16C94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proofErr w:type="gramStart"/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</w:rPr>
        <w:t>with</w:t>
      </w:r>
      <w:proofErr w:type="gramEnd"/>
      <w:r w:rsidRPr="001D04B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Records Management Services</w:t>
      </w:r>
    </w:p>
    <w:p w:rsidR="00B16C94" w:rsidRPr="00FF07AE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/>
          <w:bCs/>
          <w:color w:val="000000"/>
          <w:sz w:val="27"/>
          <w:szCs w:val="27"/>
        </w:rPr>
        <w:t>Thursday August 14, 2014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New Jersey State Museum Auditorium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205 West State Street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Trenton, NJ 08625</w:t>
      </w:r>
    </w:p>
    <w:p w:rsidR="0026243E" w:rsidRPr="001D04B7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1D04B7">
        <w:rPr>
          <w:rFonts w:ascii="Times New Roman" w:hAnsi="Times New Roman" w:cs="Times New Roman"/>
          <w:bCs/>
          <w:color w:val="000000"/>
          <w:sz w:val="27"/>
          <w:szCs w:val="27"/>
        </w:rPr>
        <w:t>(Limited Free Parking at the State House Garage)</w:t>
      </w:r>
    </w:p>
    <w:p w:rsidR="0026243E" w:rsidRPr="00FF07AE" w:rsidRDefault="0026243E" w:rsidP="00B16C9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8:</w:t>
      </w:r>
      <w:proofErr w:type="gramEnd"/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30 AM – 9:30 AM</w:t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ab/>
        <w:t>Sign-In and Networking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>9:30 AM – 12:30 PM</w:t>
      </w:r>
      <w:r w:rsidRPr="001D04B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D04B7">
        <w:rPr>
          <w:rFonts w:ascii="Times New Roman" w:hAnsi="Times New Roman" w:cs="Times New Roman"/>
          <w:color w:val="000000"/>
          <w:sz w:val="24"/>
          <w:szCs w:val="24"/>
        </w:rPr>
        <w:t>Presenter: Dawn R. SanFilippo, Esq., Acting Executive Director</w:t>
      </w:r>
    </w:p>
    <w:p w:rsidR="00B16C94" w:rsidRPr="001D04B7" w:rsidRDefault="00B16C94" w:rsidP="00B16C94">
      <w:pPr>
        <w:autoSpaceDE w:val="0"/>
        <w:autoSpaceDN w:val="0"/>
        <w:adjustRightInd w:val="0"/>
        <w:snapToGri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D04B7">
        <w:rPr>
          <w:rFonts w:ascii="Times New Roman" w:hAnsi="Times New Roman" w:cs="Times New Roman"/>
          <w:color w:val="000000"/>
          <w:sz w:val="24"/>
          <w:szCs w:val="24"/>
          <w:lang w:val="x-none"/>
        </w:rPr>
        <w:t>Government Records Council (GRC)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This seminar will assist government employees, governing bodies, departments, boards</w:t>
      </w:r>
      <w:r w:rsidRPr="00610FCF">
        <w:rPr>
          <w:rFonts w:ascii="Times New Roman" w:hAnsi="Times New Roman" w:cs="Times New Roman"/>
          <w:color w:val="000000"/>
        </w:rPr>
        <w:t xml:space="preserve">, </w:t>
      </w:r>
      <w:r w:rsidRPr="00610FCF">
        <w:rPr>
          <w:rFonts w:ascii="Times New Roman" w:hAnsi="Times New Roman" w:cs="Times New Roman"/>
          <w:color w:val="000000"/>
          <w:lang w:val="x-none"/>
        </w:rPr>
        <w:t>commissions</w:t>
      </w:r>
      <w:r w:rsidRPr="00610FCF">
        <w:rPr>
          <w:rFonts w:ascii="Times New Roman" w:hAnsi="Times New Roman" w:cs="Times New Roman"/>
          <w:color w:val="000000"/>
        </w:rPr>
        <w:t xml:space="preserve"> and members of the public</w:t>
      </w:r>
      <w:r w:rsidRPr="00610FCF">
        <w:rPr>
          <w:rFonts w:ascii="Times New Roman" w:hAnsi="Times New Roman" w:cs="Times New Roman"/>
          <w:color w:val="000000"/>
          <w:lang w:val="x-none"/>
        </w:rPr>
        <w:t xml:space="preserve"> to better understand the mandatory requirements of the Open Public Records Act, as well as recent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rulings by the Government Records Council and NJ Superior Court that affect the disclosure of government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records. Topics discussed will include: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An overview of the Open Public Records Act;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An overview of the GRC’s function and services provided to requestors and custodians;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procedure for custodians’ routine handling of OPRA requests;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common OPRA issues/exemptions and how they impact a custodian’s response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to a</w:t>
      </w:r>
      <w:r w:rsidRPr="00610FCF">
        <w:rPr>
          <w:rFonts w:ascii="Times New Roman" w:hAnsi="Times New Roman" w:cs="Times New Roman"/>
          <w:color w:val="000000"/>
        </w:rPr>
        <w:t xml:space="preserve"> </w:t>
      </w:r>
      <w:r w:rsidRPr="00610FCF">
        <w:rPr>
          <w:rFonts w:ascii="Times New Roman" w:hAnsi="Times New Roman" w:cs="Times New Roman"/>
          <w:color w:val="000000"/>
          <w:lang w:val="x-none"/>
        </w:rPr>
        <w:t>request;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Discussion of significant GRC and court decisions affecting access to government records; and</w:t>
      </w:r>
    </w:p>
    <w:p w:rsidR="00B16C94" w:rsidRPr="00610FCF" w:rsidRDefault="00B16C94" w:rsidP="00B16C94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x-none"/>
        </w:rPr>
      </w:pPr>
      <w:r w:rsidRPr="00610FCF">
        <w:rPr>
          <w:rFonts w:ascii="Times New Roman" w:hAnsi="Times New Roman" w:cs="Times New Roman"/>
          <w:color w:val="000000"/>
          <w:lang w:val="x-none"/>
        </w:rPr>
        <w:t>Question and answer session.</w:t>
      </w:r>
    </w:p>
    <w:p w:rsidR="00B16C94" w:rsidRPr="00FF07AE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0FCF">
        <w:rPr>
          <w:rFonts w:ascii="Times New Roman" w:hAnsi="Times New Roman" w:cs="Times New Roman"/>
          <w:b/>
          <w:color w:val="000000"/>
          <w:sz w:val="24"/>
          <w:szCs w:val="24"/>
        </w:rPr>
        <w:t>12:45 PM – 1:45 PM</w:t>
      </w:r>
      <w:r w:rsidRPr="00610FCF">
        <w:rPr>
          <w:rFonts w:ascii="Times New Roman" w:hAnsi="Times New Roman" w:cs="Times New Roman"/>
          <w:color w:val="000000"/>
          <w:sz w:val="24"/>
          <w:szCs w:val="24"/>
        </w:rPr>
        <w:tab/>
        <w:t>Lunch on your own</w:t>
      </w:r>
    </w:p>
    <w:p w:rsidR="00B16C94" w:rsidRPr="00610FCF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6C94" w:rsidRPr="00610FCF" w:rsidRDefault="00B16C94" w:rsidP="00B16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FCF">
        <w:rPr>
          <w:rFonts w:ascii="Times New Roman" w:eastAsia="Times New Roman" w:hAnsi="Times New Roman" w:cs="Times New Roman"/>
          <w:b/>
          <w:sz w:val="24"/>
          <w:szCs w:val="24"/>
        </w:rPr>
        <w:t>2:00 PM– 3:30 PM</w:t>
      </w:r>
      <w:r w:rsidRPr="00610FCF"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Presenter: </w:t>
      </w:r>
      <w:r w:rsidRPr="00610FCF">
        <w:rPr>
          <w:rFonts w:ascii="Times New Roman" w:hAnsi="Times New Roman" w:cs="Times New Roman"/>
          <w:color w:val="000000"/>
          <w:sz w:val="24"/>
          <w:szCs w:val="24"/>
        </w:rPr>
        <w:t xml:space="preserve">Irwin </w:t>
      </w:r>
      <w:proofErr w:type="spellStart"/>
      <w:r w:rsidRPr="00610FCF">
        <w:rPr>
          <w:rFonts w:ascii="Times New Roman" w:hAnsi="Times New Roman" w:cs="Times New Roman"/>
          <w:color w:val="000000"/>
          <w:sz w:val="24"/>
          <w:szCs w:val="24"/>
        </w:rPr>
        <w:t>Nadel</w:t>
      </w:r>
      <w:proofErr w:type="spellEnd"/>
      <w:r w:rsidRPr="00610F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04B7" w:rsidRPr="00610FCF">
        <w:rPr>
          <w:rFonts w:ascii="Times New Roman" w:eastAsia="Times New Roman" w:hAnsi="Times New Roman" w:cs="Times New Roman"/>
          <w:sz w:val="24"/>
          <w:szCs w:val="24"/>
        </w:rPr>
        <w:t>Chief of Operations</w:t>
      </w:r>
    </w:p>
    <w:p w:rsidR="00B16C94" w:rsidRPr="00610FCF" w:rsidRDefault="00B16C94" w:rsidP="00B16C9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0FCF">
        <w:rPr>
          <w:rFonts w:ascii="Times New Roman" w:eastAsia="Times New Roman" w:hAnsi="Times New Roman" w:cs="Times New Roman"/>
          <w:sz w:val="24"/>
          <w:szCs w:val="24"/>
        </w:rPr>
        <w:t>Records Management Services (RMS)</w:t>
      </w:r>
    </w:p>
    <w:p w:rsidR="00B16C94" w:rsidRPr="00610FCF" w:rsidRDefault="00B16C94" w:rsidP="00B16C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D04B7" w:rsidRDefault="001D04B7" w:rsidP="006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This portion of the seminar provides an overview of </w:t>
      </w:r>
      <w:proofErr w:type="gramStart"/>
      <w:r w:rsidRPr="00610FCF">
        <w:rPr>
          <w:rFonts w:ascii="Times New Roman" w:hAnsi="Times New Roman" w:cs="Times New Roman"/>
        </w:rPr>
        <w:t>Records Management Services and how it correlates to the GRC</w:t>
      </w:r>
      <w:proofErr w:type="gramEnd"/>
      <w:r w:rsidRPr="00610FCF">
        <w:rPr>
          <w:rFonts w:ascii="Times New Roman" w:hAnsi="Times New Roman" w:cs="Times New Roman"/>
        </w:rPr>
        <w:t>.</w:t>
      </w:r>
      <w:r w:rsidRPr="00610FCF">
        <w:rPr>
          <w:rFonts w:ascii="Times New Roman" w:hAnsi="Times New Roman" w:cs="Times New Roman"/>
        </w:rPr>
        <w:t xml:space="preserve"> </w:t>
      </w:r>
      <w:r w:rsidRPr="00610FCF">
        <w:rPr>
          <w:rFonts w:ascii="Times New Roman" w:hAnsi="Times New Roman" w:cs="Times New Roman"/>
        </w:rPr>
        <w:t>Topics discussed will include:</w:t>
      </w:r>
    </w:p>
    <w:p w:rsidR="00FF07AE" w:rsidRPr="00610FCF" w:rsidRDefault="00FF07AE" w:rsidP="00610F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04B7" w:rsidRPr="00610FCF" w:rsidRDefault="001D04B7" w:rsidP="00610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 xml:space="preserve">An overview of </w:t>
      </w:r>
      <w:proofErr w:type="gramStart"/>
      <w:r w:rsidRPr="00610FCF">
        <w:rPr>
          <w:rFonts w:ascii="Times New Roman" w:hAnsi="Times New Roman" w:cs="Times New Roman"/>
        </w:rPr>
        <w:t>Enterprise Electronic Mail Retention and Disposition Framework, Circular letter 14-12-DORES/OIT and how it pertains to retention</w:t>
      </w:r>
      <w:proofErr w:type="gramEnd"/>
      <w:r w:rsidRPr="00610FCF">
        <w:rPr>
          <w:rFonts w:ascii="Times New Roman" w:hAnsi="Times New Roman" w:cs="Times New Roman"/>
        </w:rPr>
        <w:t xml:space="preserve"> schedules.</w:t>
      </w:r>
    </w:p>
    <w:p w:rsidR="001D04B7" w:rsidRPr="00610FCF" w:rsidRDefault="001D04B7" w:rsidP="00610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>Discussion of Imaging Certification and the effects of not having a Certified System.</w:t>
      </w:r>
      <w:proofErr w:type="gramEnd"/>
    </w:p>
    <w:p w:rsidR="001D04B7" w:rsidRPr="00610FCF" w:rsidRDefault="001D04B7" w:rsidP="00610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>Discussion of Imaging versus Microfilm.</w:t>
      </w:r>
      <w:proofErr w:type="gramEnd"/>
    </w:p>
    <w:p w:rsidR="001D04B7" w:rsidRPr="00610FCF" w:rsidRDefault="001D04B7" w:rsidP="00610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>Discussion of importance of Records Disposal and the liabilities of not being in compliance.</w:t>
      </w:r>
      <w:proofErr w:type="gramEnd"/>
    </w:p>
    <w:p w:rsidR="001D04B7" w:rsidRPr="00610FCF" w:rsidRDefault="001D04B7" w:rsidP="00610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0FCF">
        <w:rPr>
          <w:rFonts w:ascii="Times New Roman" w:hAnsi="Times New Roman" w:cs="Times New Roman"/>
        </w:rPr>
        <w:t>Organizational changes and their impact on client agencies.</w:t>
      </w:r>
      <w:proofErr w:type="gramEnd"/>
    </w:p>
    <w:p w:rsidR="001D04B7" w:rsidRPr="00610FCF" w:rsidRDefault="001D04B7" w:rsidP="00610F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CF">
        <w:rPr>
          <w:rFonts w:ascii="Times New Roman" w:hAnsi="Times New Roman" w:cs="Times New Roman"/>
        </w:rPr>
        <w:t>Question and answer Session.</w:t>
      </w:r>
    </w:p>
    <w:p w:rsidR="00B16C94" w:rsidRPr="00FF07AE" w:rsidRDefault="00B16C94" w:rsidP="00B16C9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6C94" w:rsidRDefault="00CE4FBD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E4FBD">
        <w:rPr>
          <w:rFonts w:ascii="Times New Roman" w:hAnsi="Times New Roman" w:cs="Times New Roman"/>
          <w:b/>
          <w:color w:val="000000"/>
          <w:sz w:val="27"/>
          <w:szCs w:val="27"/>
        </w:rPr>
        <w:t>PRE-REGISTRATION REQUIRED BY AUGUST 1, 2014</w:t>
      </w:r>
    </w:p>
    <w:p w:rsidR="00CE4FBD" w:rsidRDefault="00CE4FBD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(See Registration Form Attached)</w:t>
      </w:r>
    </w:p>
    <w:p w:rsidR="00CE4FBD" w:rsidRPr="00CE4FBD" w:rsidRDefault="00CE4FBD" w:rsidP="00CE4FB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This seminar is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FREE OF CHARGE</w:t>
      </w:r>
    </w:p>
    <w:p w:rsidR="00B16C94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Registration Form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43E">
        <w:rPr>
          <w:rFonts w:ascii="Times New Roman" w:hAnsi="Times New Roman" w:cs="Times New Roman"/>
          <w:b/>
          <w:sz w:val="24"/>
          <w:szCs w:val="24"/>
        </w:rPr>
        <w:t>“A Review of the Open Public Records Act (OPRA) and Records Retention”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Records Council’s Annual Seminar</w:t>
      </w:r>
    </w:p>
    <w:p w:rsidR="0026243E" w:rsidRDefault="0026243E" w:rsidP="00262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Registrant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8779357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Pr="00883391">
            <w:rPr>
              <w:rStyle w:val="PlaceholderText"/>
              <w:b/>
            </w:rPr>
            <w:t>Click here to enter text.</w:t>
          </w:r>
          <w:bookmarkEnd w:id="0"/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 </w:t>
      </w:r>
      <w:sdt>
        <w:sdtPr>
          <w:rPr>
            <w:rFonts w:ascii="Times New Roman" w:hAnsi="Times New Roman" w:cs="Times New Roman"/>
            <w:sz w:val="24"/>
            <w:szCs w:val="24"/>
          </w:rPr>
          <w:id w:val="859165458"/>
          <w:placeholder>
            <w:docPart w:val="DefaultPlaceholder_1082065158"/>
          </w:placeholder>
          <w:showingPlcHdr/>
        </w:sdtPr>
        <w:sdtEndPr/>
        <w:sdtContent>
          <w:r w:rsidRPr="00883391">
            <w:rPr>
              <w:rStyle w:val="PlaceholderText"/>
              <w:b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0390106"/>
          <w:placeholder>
            <w:docPart w:val="DefaultPlaceholder_1082065158"/>
          </w:placeholder>
          <w:showingPlcHdr/>
        </w:sdtPr>
        <w:sdtEndPr/>
        <w:sdtContent>
          <w:r w:rsidRPr="00883391">
            <w:rPr>
              <w:rStyle w:val="PlaceholderText"/>
              <w:b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25768121"/>
          <w:placeholder>
            <w:docPart w:val="DefaultPlaceholder_1082065158"/>
          </w:placeholder>
          <w:showingPlcHdr/>
        </w:sdtPr>
        <w:sdtEndPr/>
        <w:sdtContent>
          <w:r w:rsidR="00FF07AE" w:rsidRPr="00FF07AE">
            <w:rPr>
              <w:rStyle w:val="PlaceholderText"/>
              <w:b/>
            </w:rPr>
            <w:t>Click here to enter text.</w:t>
          </w:r>
        </w:sdtContent>
      </w:sdt>
    </w:p>
    <w:p w:rsidR="0026243E" w:rsidRDefault="0026243E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the following credits:</w:t>
      </w:r>
    </w:p>
    <w:p w:rsidR="0026243E" w:rsidRDefault="00055642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04967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7AE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DCA Continuing Education Units</w:t>
      </w:r>
    </w:p>
    <w:p w:rsidR="0026243E" w:rsidRDefault="00055642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9831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E" w:rsidRPr="0026243E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r w:rsidR="0026243E">
        <w:rPr>
          <w:rFonts w:ascii="Times New Roman" w:hAnsi="Times New Roman" w:cs="Times New Roman"/>
          <w:sz w:val="24"/>
          <w:szCs w:val="24"/>
        </w:rPr>
        <w:t>New Jersey Continuing Legal Education Credits</w:t>
      </w:r>
    </w:p>
    <w:p w:rsidR="0026243E" w:rsidRDefault="00055642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18972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3E" w:rsidRPr="0026243E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26243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26243E"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:rsidR="0026243E" w:rsidRDefault="0026243E" w:rsidP="0026243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19634</wp:posOffset>
                </wp:positionH>
                <wp:positionV relativeFrom="paragraph">
                  <wp:posOffset>97358</wp:posOffset>
                </wp:positionV>
                <wp:extent cx="68935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7.65pt" to="544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" strokecolor="black [3213]" strokeweight="1.25pt"/>
            </w:pict>
          </mc:Fallback>
        </mc:AlternateContent>
      </w:r>
    </w:p>
    <w:p w:rsidR="0026243E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DCA Continuing Education Units Available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CMFO/CCFO – </w:t>
      </w:r>
      <w:r w:rsidR="00EE1A86">
        <w:rPr>
          <w:rFonts w:ascii="Times New Roman" w:hAnsi="Times New Roman" w:cs="Times New Roman"/>
          <w:sz w:val="24"/>
          <w:szCs w:val="24"/>
        </w:rPr>
        <w:t>Five (5) contact hours Office Management and Ancillary Subjects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CTC – </w:t>
      </w:r>
      <w:r w:rsidR="00EE1A86">
        <w:rPr>
          <w:rFonts w:ascii="Times New Roman" w:hAnsi="Times New Roman" w:cs="Times New Roman"/>
          <w:sz w:val="24"/>
          <w:szCs w:val="24"/>
        </w:rPr>
        <w:t>Five (5) contact hours General/Secondary Duties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RMC – </w:t>
      </w:r>
      <w:r w:rsidR="00EE1A86">
        <w:rPr>
          <w:rFonts w:ascii="Times New Roman" w:hAnsi="Times New Roman" w:cs="Times New Roman"/>
          <w:sz w:val="24"/>
          <w:szCs w:val="24"/>
        </w:rPr>
        <w:t>Five (5) contact hours Records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CPWM – </w:t>
      </w:r>
      <w:r w:rsidR="00EE1A86">
        <w:rPr>
          <w:rFonts w:ascii="Times New Roman" w:hAnsi="Times New Roman" w:cs="Times New Roman"/>
          <w:sz w:val="24"/>
          <w:szCs w:val="24"/>
        </w:rPr>
        <w:t>Five (5) contact hours Government</w:t>
      </w:r>
    </w:p>
    <w:p w:rsidR="008C14BF" w:rsidRDefault="008C14BF" w:rsidP="008C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QPA </w:t>
      </w:r>
      <w:r w:rsidR="00EE1A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A86">
        <w:rPr>
          <w:rFonts w:ascii="Times New Roman" w:hAnsi="Times New Roman" w:cs="Times New Roman"/>
          <w:sz w:val="24"/>
          <w:szCs w:val="24"/>
        </w:rPr>
        <w:t>Five contact hours Office Admin</w:t>
      </w:r>
      <w:proofErr w:type="gramStart"/>
      <w:r w:rsidR="00EE1A8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EE1A86">
        <w:rPr>
          <w:rFonts w:ascii="Times New Roman" w:hAnsi="Times New Roman" w:cs="Times New Roman"/>
          <w:sz w:val="24"/>
          <w:szCs w:val="24"/>
        </w:rPr>
        <w:t>General Duties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>New Jersey Continuing Legal Education Credits Applied For, Not Yet Approved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All credit certificates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provided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end of the seminar.</w:t>
      </w:r>
    </w:p>
    <w:p w:rsidR="00CE4FBD" w:rsidRDefault="00CE4FBD" w:rsidP="0026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82ECA" wp14:editId="4797CDE1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8935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.8pt" to="54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" strokecolor="windowText" strokeweight="1.25pt"/>
            </w:pict>
          </mc:Fallback>
        </mc:AlternateConten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FBD">
        <w:rPr>
          <w:rFonts w:ascii="Times New Roman" w:hAnsi="Times New Roman" w:cs="Times New Roman"/>
          <w:b/>
          <w:sz w:val="24"/>
          <w:szCs w:val="24"/>
        </w:rPr>
        <w:t>PRE-REGISTRATION REQUIRED BY AUGUST 1, 2014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 xml:space="preserve">Submit registration form </w:t>
      </w:r>
      <w:proofErr w:type="gramStart"/>
      <w:r w:rsidRPr="00CE4FBD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CE4FBD">
        <w:rPr>
          <w:rFonts w:ascii="Times New Roman" w:hAnsi="Times New Roman" w:cs="Times New Roman"/>
          <w:sz w:val="24"/>
          <w:szCs w:val="24"/>
        </w:rPr>
        <w:t>:</w:t>
      </w: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Government Records Council</w:t>
      </w:r>
    </w:p>
    <w:p w:rsidR="00CE4FBD" w:rsidRPr="00CE4FBD" w:rsidRDefault="00055642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E4FBD" w:rsidRPr="00CE4FBD">
          <w:rPr>
            <w:rStyle w:val="Hyperlink"/>
            <w:rFonts w:ascii="Times New Roman" w:hAnsi="Times New Roman" w:cs="Times New Roman"/>
            <w:sz w:val="24"/>
            <w:szCs w:val="24"/>
          </w:rPr>
          <w:t>grc@dca.state.nj.us</w:t>
        </w:r>
      </w:hyperlink>
    </w:p>
    <w:p w:rsidR="00CE4FBD" w:rsidRP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4FB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CE4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BD" w:rsidRDefault="00CE4FBD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rFonts w:ascii="Times New Roman" w:hAnsi="Times New Roman" w:cs="Times New Roman"/>
          <w:sz w:val="24"/>
          <w:szCs w:val="24"/>
        </w:rPr>
        <w:t>(609) 633-6337 (Fax)</w:t>
      </w:r>
    </w:p>
    <w:p w:rsidR="00E023DB" w:rsidRPr="00CE4FBD" w:rsidRDefault="00E023DB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FBD" w:rsidRPr="00CE4FBD" w:rsidRDefault="008C14BF" w:rsidP="00CE4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FBD">
        <w:rPr>
          <w:noProof/>
          <w:sz w:val="24"/>
          <w:szCs w:val="24"/>
        </w:rPr>
        <w:drawing>
          <wp:inline distT="0" distB="0" distL="0" distR="0" wp14:anchorId="667FE52F" wp14:editId="53882DBD">
            <wp:extent cx="1009782" cy="9363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 Log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82" cy="9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FBD" w:rsidRPr="00CE4FBD" w:rsidSect="00B16C94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94" w:rsidRDefault="00B16C94" w:rsidP="00B16C94">
      <w:pPr>
        <w:spacing w:after="0" w:line="240" w:lineRule="auto"/>
      </w:pPr>
      <w:r>
        <w:separator/>
      </w:r>
    </w:p>
  </w:endnote>
  <w:end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94" w:rsidRDefault="00B16C94" w:rsidP="00B16C94">
      <w:pPr>
        <w:spacing w:after="0" w:line="240" w:lineRule="auto"/>
      </w:pPr>
      <w:r>
        <w:separator/>
      </w:r>
    </w:p>
  </w:footnote>
  <w:footnote w:type="continuationSeparator" w:id="0">
    <w:p w:rsidR="00B16C94" w:rsidRDefault="00B16C94" w:rsidP="00B1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4AA3"/>
    <w:multiLevelType w:val="hybridMultilevel"/>
    <w:tmpl w:val="2D34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EX20zP0nxWYj6aj1yOiVfCyd87U=" w:salt="4ZSSKpYwpvi/6Y27Xoa9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4"/>
    <w:rsid w:val="000011C2"/>
    <w:rsid w:val="00001E1A"/>
    <w:rsid w:val="000048DE"/>
    <w:rsid w:val="00011454"/>
    <w:rsid w:val="00014D59"/>
    <w:rsid w:val="000154EC"/>
    <w:rsid w:val="000155E9"/>
    <w:rsid w:val="00020F70"/>
    <w:rsid w:val="00021B2D"/>
    <w:rsid w:val="00026881"/>
    <w:rsid w:val="00026FEB"/>
    <w:rsid w:val="00031BD3"/>
    <w:rsid w:val="00032FEF"/>
    <w:rsid w:val="0003474C"/>
    <w:rsid w:val="000368B8"/>
    <w:rsid w:val="000409D8"/>
    <w:rsid w:val="000422FA"/>
    <w:rsid w:val="0004294E"/>
    <w:rsid w:val="00047D4F"/>
    <w:rsid w:val="000511EF"/>
    <w:rsid w:val="00052DBA"/>
    <w:rsid w:val="00053C94"/>
    <w:rsid w:val="00055642"/>
    <w:rsid w:val="00055FB1"/>
    <w:rsid w:val="00056682"/>
    <w:rsid w:val="000573A4"/>
    <w:rsid w:val="000617C6"/>
    <w:rsid w:val="00061CFD"/>
    <w:rsid w:val="00062C8B"/>
    <w:rsid w:val="00063091"/>
    <w:rsid w:val="00066100"/>
    <w:rsid w:val="00066456"/>
    <w:rsid w:val="00067A0C"/>
    <w:rsid w:val="0007010C"/>
    <w:rsid w:val="000735CB"/>
    <w:rsid w:val="0007472E"/>
    <w:rsid w:val="000755AB"/>
    <w:rsid w:val="0008234B"/>
    <w:rsid w:val="000831D1"/>
    <w:rsid w:val="0008357D"/>
    <w:rsid w:val="00092340"/>
    <w:rsid w:val="00092529"/>
    <w:rsid w:val="000925B2"/>
    <w:rsid w:val="0009465D"/>
    <w:rsid w:val="0009478D"/>
    <w:rsid w:val="000974F8"/>
    <w:rsid w:val="00097899"/>
    <w:rsid w:val="000A3C17"/>
    <w:rsid w:val="000A4A81"/>
    <w:rsid w:val="000A680D"/>
    <w:rsid w:val="000A76AD"/>
    <w:rsid w:val="000B362E"/>
    <w:rsid w:val="000B4421"/>
    <w:rsid w:val="000B6B2E"/>
    <w:rsid w:val="000C2392"/>
    <w:rsid w:val="000C27A9"/>
    <w:rsid w:val="000C4FB8"/>
    <w:rsid w:val="000C56E2"/>
    <w:rsid w:val="000D50BD"/>
    <w:rsid w:val="000D6E1D"/>
    <w:rsid w:val="000D6EDF"/>
    <w:rsid w:val="000E1296"/>
    <w:rsid w:val="000E37D3"/>
    <w:rsid w:val="000E571A"/>
    <w:rsid w:val="000E6D3D"/>
    <w:rsid w:val="000F2F45"/>
    <w:rsid w:val="000F6A68"/>
    <w:rsid w:val="001011D9"/>
    <w:rsid w:val="001051A8"/>
    <w:rsid w:val="00105699"/>
    <w:rsid w:val="0010656A"/>
    <w:rsid w:val="00106C69"/>
    <w:rsid w:val="00107485"/>
    <w:rsid w:val="00112619"/>
    <w:rsid w:val="0011280F"/>
    <w:rsid w:val="001130A9"/>
    <w:rsid w:val="001168B7"/>
    <w:rsid w:val="00116D12"/>
    <w:rsid w:val="00116F17"/>
    <w:rsid w:val="00117F2A"/>
    <w:rsid w:val="00120865"/>
    <w:rsid w:val="0012461D"/>
    <w:rsid w:val="00130ACD"/>
    <w:rsid w:val="00130B81"/>
    <w:rsid w:val="00131AF6"/>
    <w:rsid w:val="00134A9D"/>
    <w:rsid w:val="00134ADA"/>
    <w:rsid w:val="00135780"/>
    <w:rsid w:val="001359A2"/>
    <w:rsid w:val="00135D8C"/>
    <w:rsid w:val="0014032B"/>
    <w:rsid w:val="0014294D"/>
    <w:rsid w:val="001443C0"/>
    <w:rsid w:val="00144B79"/>
    <w:rsid w:val="00146504"/>
    <w:rsid w:val="00150982"/>
    <w:rsid w:val="0015121A"/>
    <w:rsid w:val="0015783E"/>
    <w:rsid w:val="00157A18"/>
    <w:rsid w:val="001632F4"/>
    <w:rsid w:val="001641A7"/>
    <w:rsid w:val="001659B5"/>
    <w:rsid w:val="00167028"/>
    <w:rsid w:val="00167E5F"/>
    <w:rsid w:val="00170176"/>
    <w:rsid w:val="00171FCE"/>
    <w:rsid w:val="001734A7"/>
    <w:rsid w:val="001747C7"/>
    <w:rsid w:val="00175ABD"/>
    <w:rsid w:val="001777BE"/>
    <w:rsid w:val="00181A63"/>
    <w:rsid w:val="001831D8"/>
    <w:rsid w:val="00186BBF"/>
    <w:rsid w:val="00186C9C"/>
    <w:rsid w:val="00192DE7"/>
    <w:rsid w:val="001940AA"/>
    <w:rsid w:val="001A17E5"/>
    <w:rsid w:val="001A1C56"/>
    <w:rsid w:val="001A2744"/>
    <w:rsid w:val="001A4830"/>
    <w:rsid w:val="001A503E"/>
    <w:rsid w:val="001A61FB"/>
    <w:rsid w:val="001A7BB4"/>
    <w:rsid w:val="001B2682"/>
    <w:rsid w:val="001B29D8"/>
    <w:rsid w:val="001B5EB6"/>
    <w:rsid w:val="001B6384"/>
    <w:rsid w:val="001C0462"/>
    <w:rsid w:val="001C4F9A"/>
    <w:rsid w:val="001C590A"/>
    <w:rsid w:val="001C610F"/>
    <w:rsid w:val="001C72C9"/>
    <w:rsid w:val="001C7EDE"/>
    <w:rsid w:val="001D04B7"/>
    <w:rsid w:val="001D256F"/>
    <w:rsid w:val="001D26F1"/>
    <w:rsid w:val="001D2848"/>
    <w:rsid w:val="001D5746"/>
    <w:rsid w:val="001D6F00"/>
    <w:rsid w:val="001E0BE7"/>
    <w:rsid w:val="001E3792"/>
    <w:rsid w:val="001E4DB0"/>
    <w:rsid w:val="001E5A84"/>
    <w:rsid w:val="001E75C0"/>
    <w:rsid w:val="001E76D7"/>
    <w:rsid w:val="001F0794"/>
    <w:rsid w:val="001F14CB"/>
    <w:rsid w:val="001F23BB"/>
    <w:rsid w:val="001F338E"/>
    <w:rsid w:val="001F3C89"/>
    <w:rsid w:val="001F44D6"/>
    <w:rsid w:val="001F781A"/>
    <w:rsid w:val="002105CA"/>
    <w:rsid w:val="00211532"/>
    <w:rsid w:val="0021386E"/>
    <w:rsid w:val="0021396B"/>
    <w:rsid w:val="00216DDB"/>
    <w:rsid w:val="0021708D"/>
    <w:rsid w:val="0021778D"/>
    <w:rsid w:val="00217ED4"/>
    <w:rsid w:val="00217FAC"/>
    <w:rsid w:val="0022137E"/>
    <w:rsid w:val="00222818"/>
    <w:rsid w:val="002236B5"/>
    <w:rsid w:val="002250F4"/>
    <w:rsid w:val="002252AD"/>
    <w:rsid w:val="00226C1F"/>
    <w:rsid w:val="00227223"/>
    <w:rsid w:val="002274E9"/>
    <w:rsid w:val="00227CA7"/>
    <w:rsid w:val="00232312"/>
    <w:rsid w:val="00235432"/>
    <w:rsid w:val="002372C0"/>
    <w:rsid w:val="00237F53"/>
    <w:rsid w:val="0024255E"/>
    <w:rsid w:val="00243F52"/>
    <w:rsid w:val="00244E8B"/>
    <w:rsid w:val="002515C3"/>
    <w:rsid w:val="0025264F"/>
    <w:rsid w:val="0026048D"/>
    <w:rsid w:val="00260C11"/>
    <w:rsid w:val="002621F8"/>
    <w:rsid w:val="0026243E"/>
    <w:rsid w:val="002624D3"/>
    <w:rsid w:val="002624D7"/>
    <w:rsid w:val="00263072"/>
    <w:rsid w:val="002664E9"/>
    <w:rsid w:val="00270258"/>
    <w:rsid w:val="00272FE6"/>
    <w:rsid w:val="002770F4"/>
    <w:rsid w:val="00280A40"/>
    <w:rsid w:val="0028178A"/>
    <w:rsid w:val="00283146"/>
    <w:rsid w:val="00283170"/>
    <w:rsid w:val="0028412E"/>
    <w:rsid w:val="00284E6B"/>
    <w:rsid w:val="00285D83"/>
    <w:rsid w:val="00294177"/>
    <w:rsid w:val="00294451"/>
    <w:rsid w:val="002948F3"/>
    <w:rsid w:val="00296257"/>
    <w:rsid w:val="002A171B"/>
    <w:rsid w:val="002A2439"/>
    <w:rsid w:val="002A47E0"/>
    <w:rsid w:val="002A5F8F"/>
    <w:rsid w:val="002B531F"/>
    <w:rsid w:val="002C1C60"/>
    <w:rsid w:val="002C4673"/>
    <w:rsid w:val="002D086D"/>
    <w:rsid w:val="002D5F49"/>
    <w:rsid w:val="002D78FE"/>
    <w:rsid w:val="002E0E91"/>
    <w:rsid w:val="002E100A"/>
    <w:rsid w:val="002E2451"/>
    <w:rsid w:val="002E2763"/>
    <w:rsid w:val="002E3BDE"/>
    <w:rsid w:val="002E51C9"/>
    <w:rsid w:val="002E5CD2"/>
    <w:rsid w:val="002E788E"/>
    <w:rsid w:val="002F03FE"/>
    <w:rsid w:val="002F0ADD"/>
    <w:rsid w:val="002F2B5F"/>
    <w:rsid w:val="002F3F34"/>
    <w:rsid w:val="002F4978"/>
    <w:rsid w:val="002F7453"/>
    <w:rsid w:val="00301643"/>
    <w:rsid w:val="00305196"/>
    <w:rsid w:val="00306695"/>
    <w:rsid w:val="003112B1"/>
    <w:rsid w:val="0031197B"/>
    <w:rsid w:val="0031288F"/>
    <w:rsid w:val="00313361"/>
    <w:rsid w:val="003220F6"/>
    <w:rsid w:val="00324158"/>
    <w:rsid w:val="00325FAA"/>
    <w:rsid w:val="00326CCA"/>
    <w:rsid w:val="00331016"/>
    <w:rsid w:val="003323CC"/>
    <w:rsid w:val="00335977"/>
    <w:rsid w:val="0033723C"/>
    <w:rsid w:val="00341735"/>
    <w:rsid w:val="00341837"/>
    <w:rsid w:val="00344DE1"/>
    <w:rsid w:val="00356EBB"/>
    <w:rsid w:val="00357403"/>
    <w:rsid w:val="00361BE6"/>
    <w:rsid w:val="00365233"/>
    <w:rsid w:val="00373BF9"/>
    <w:rsid w:val="0038658F"/>
    <w:rsid w:val="0038710D"/>
    <w:rsid w:val="003A2C9D"/>
    <w:rsid w:val="003A4C2E"/>
    <w:rsid w:val="003B4A0C"/>
    <w:rsid w:val="003B59F8"/>
    <w:rsid w:val="003C1020"/>
    <w:rsid w:val="003C32E2"/>
    <w:rsid w:val="003C5C3D"/>
    <w:rsid w:val="003D0514"/>
    <w:rsid w:val="003D105D"/>
    <w:rsid w:val="003D19C6"/>
    <w:rsid w:val="003D3A03"/>
    <w:rsid w:val="003D5C20"/>
    <w:rsid w:val="003D60E9"/>
    <w:rsid w:val="003D695E"/>
    <w:rsid w:val="003E20B0"/>
    <w:rsid w:val="003E4FFC"/>
    <w:rsid w:val="003E75A9"/>
    <w:rsid w:val="003F2DAE"/>
    <w:rsid w:val="003F7BF0"/>
    <w:rsid w:val="00400A1E"/>
    <w:rsid w:val="00400B42"/>
    <w:rsid w:val="00407CA4"/>
    <w:rsid w:val="0041207D"/>
    <w:rsid w:val="00413EFA"/>
    <w:rsid w:val="00416F08"/>
    <w:rsid w:val="004178B4"/>
    <w:rsid w:val="004178E4"/>
    <w:rsid w:val="00417E3A"/>
    <w:rsid w:val="0042003D"/>
    <w:rsid w:val="00420B58"/>
    <w:rsid w:val="004219A1"/>
    <w:rsid w:val="00422222"/>
    <w:rsid w:val="0042240D"/>
    <w:rsid w:val="00424228"/>
    <w:rsid w:val="00425387"/>
    <w:rsid w:val="00426D4F"/>
    <w:rsid w:val="004271BC"/>
    <w:rsid w:val="0043440F"/>
    <w:rsid w:val="004359BF"/>
    <w:rsid w:val="0043684C"/>
    <w:rsid w:val="00436F88"/>
    <w:rsid w:val="0043706C"/>
    <w:rsid w:val="00437689"/>
    <w:rsid w:val="00440268"/>
    <w:rsid w:val="00440D01"/>
    <w:rsid w:val="00440F4F"/>
    <w:rsid w:val="00442735"/>
    <w:rsid w:val="00443020"/>
    <w:rsid w:val="00445FF5"/>
    <w:rsid w:val="00451374"/>
    <w:rsid w:val="00451FFE"/>
    <w:rsid w:val="00452A83"/>
    <w:rsid w:val="00454A73"/>
    <w:rsid w:val="00456303"/>
    <w:rsid w:val="0046006C"/>
    <w:rsid w:val="004616DC"/>
    <w:rsid w:val="00461CF7"/>
    <w:rsid w:val="00466695"/>
    <w:rsid w:val="004671B6"/>
    <w:rsid w:val="00470AAB"/>
    <w:rsid w:val="004739C2"/>
    <w:rsid w:val="00473FF7"/>
    <w:rsid w:val="00474569"/>
    <w:rsid w:val="004756E9"/>
    <w:rsid w:val="00480181"/>
    <w:rsid w:val="00483934"/>
    <w:rsid w:val="00483E0D"/>
    <w:rsid w:val="00490CEB"/>
    <w:rsid w:val="00491A3D"/>
    <w:rsid w:val="004924BB"/>
    <w:rsid w:val="004925EC"/>
    <w:rsid w:val="00492A01"/>
    <w:rsid w:val="004A1C33"/>
    <w:rsid w:val="004A2094"/>
    <w:rsid w:val="004A3200"/>
    <w:rsid w:val="004A61C1"/>
    <w:rsid w:val="004B0C39"/>
    <w:rsid w:val="004B2421"/>
    <w:rsid w:val="004C295B"/>
    <w:rsid w:val="004C432B"/>
    <w:rsid w:val="004C5C06"/>
    <w:rsid w:val="004D0BC2"/>
    <w:rsid w:val="004D0FEB"/>
    <w:rsid w:val="004D1CDC"/>
    <w:rsid w:val="004D3BE2"/>
    <w:rsid w:val="004D4796"/>
    <w:rsid w:val="004D58CE"/>
    <w:rsid w:val="004E6400"/>
    <w:rsid w:val="004F0EC4"/>
    <w:rsid w:val="004F4553"/>
    <w:rsid w:val="004F51AA"/>
    <w:rsid w:val="005010D9"/>
    <w:rsid w:val="005025D1"/>
    <w:rsid w:val="00504EC6"/>
    <w:rsid w:val="00505D54"/>
    <w:rsid w:val="00510334"/>
    <w:rsid w:val="00510489"/>
    <w:rsid w:val="0051144F"/>
    <w:rsid w:val="005158B1"/>
    <w:rsid w:val="00520B6B"/>
    <w:rsid w:val="0052183D"/>
    <w:rsid w:val="00522929"/>
    <w:rsid w:val="005300D9"/>
    <w:rsid w:val="0053291B"/>
    <w:rsid w:val="005341C4"/>
    <w:rsid w:val="00534723"/>
    <w:rsid w:val="00547AB7"/>
    <w:rsid w:val="0055030B"/>
    <w:rsid w:val="005509E2"/>
    <w:rsid w:val="0055164F"/>
    <w:rsid w:val="0055385D"/>
    <w:rsid w:val="005567C3"/>
    <w:rsid w:val="00562FA6"/>
    <w:rsid w:val="00563FFA"/>
    <w:rsid w:val="0056512D"/>
    <w:rsid w:val="005679E9"/>
    <w:rsid w:val="00570360"/>
    <w:rsid w:val="00570C23"/>
    <w:rsid w:val="00572FA6"/>
    <w:rsid w:val="00575192"/>
    <w:rsid w:val="00582A90"/>
    <w:rsid w:val="005839DF"/>
    <w:rsid w:val="00587E69"/>
    <w:rsid w:val="005938D4"/>
    <w:rsid w:val="005940A6"/>
    <w:rsid w:val="005A216C"/>
    <w:rsid w:val="005A357E"/>
    <w:rsid w:val="005A4A3A"/>
    <w:rsid w:val="005A58A9"/>
    <w:rsid w:val="005B103E"/>
    <w:rsid w:val="005B1D32"/>
    <w:rsid w:val="005B40B2"/>
    <w:rsid w:val="005B4462"/>
    <w:rsid w:val="005B501E"/>
    <w:rsid w:val="005B60B5"/>
    <w:rsid w:val="005C05DE"/>
    <w:rsid w:val="005C0C5A"/>
    <w:rsid w:val="005C292F"/>
    <w:rsid w:val="005C3E00"/>
    <w:rsid w:val="005C5264"/>
    <w:rsid w:val="005C5D33"/>
    <w:rsid w:val="005D246C"/>
    <w:rsid w:val="005D5FE3"/>
    <w:rsid w:val="005E1D4F"/>
    <w:rsid w:val="005E41F0"/>
    <w:rsid w:val="005E50A0"/>
    <w:rsid w:val="005E5F78"/>
    <w:rsid w:val="005E61A3"/>
    <w:rsid w:val="005E655A"/>
    <w:rsid w:val="005F070C"/>
    <w:rsid w:val="005F2456"/>
    <w:rsid w:val="005F35BC"/>
    <w:rsid w:val="005F5CD5"/>
    <w:rsid w:val="005F6C7E"/>
    <w:rsid w:val="005F7A84"/>
    <w:rsid w:val="00602623"/>
    <w:rsid w:val="006105B2"/>
    <w:rsid w:val="00610C83"/>
    <w:rsid w:val="00610FCF"/>
    <w:rsid w:val="006112E6"/>
    <w:rsid w:val="00614F09"/>
    <w:rsid w:val="0062079A"/>
    <w:rsid w:val="00620C1F"/>
    <w:rsid w:val="00622F64"/>
    <w:rsid w:val="006249FC"/>
    <w:rsid w:val="006263FC"/>
    <w:rsid w:val="00635F92"/>
    <w:rsid w:val="006451DC"/>
    <w:rsid w:val="006454E4"/>
    <w:rsid w:val="00653188"/>
    <w:rsid w:val="006577A3"/>
    <w:rsid w:val="0066148A"/>
    <w:rsid w:val="0066445B"/>
    <w:rsid w:val="00664CF9"/>
    <w:rsid w:val="006658FE"/>
    <w:rsid w:val="006662D0"/>
    <w:rsid w:val="00666A2D"/>
    <w:rsid w:val="006672A2"/>
    <w:rsid w:val="006704A2"/>
    <w:rsid w:val="00670AF4"/>
    <w:rsid w:val="006751D1"/>
    <w:rsid w:val="00681FDB"/>
    <w:rsid w:val="00682B3A"/>
    <w:rsid w:val="0068319C"/>
    <w:rsid w:val="00685366"/>
    <w:rsid w:val="00687B0F"/>
    <w:rsid w:val="006903C0"/>
    <w:rsid w:val="0069334B"/>
    <w:rsid w:val="00693DB1"/>
    <w:rsid w:val="00693E29"/>
    <w:rsid w:val="00694BBD"/>
    <w:rsid w:val="00696B8C"/>
    <w:rsid w:val="006B0482"/>
    <w:rsid w:val="006C1496"/>
    <w:rsid w:val="006C248F"/>
    <w:rsid w:val="006C3078"/>
    <w:rsid w:val="006C6224"/>
    <w:rsid w:val="006C7C92"/>
    <w:rsid w:val="006D159D"/>
    <w:rsid w:val="006D251E"/>
    <w:rsid w:val="006D4E07"/>
    <w:rsid w:val="006D53E0"/>
    <w:rsid w:val="006E3AA5"/>
    <w:rsid w:val="006E4FDA"/>
    <w:rsid w:val="006E675B"/>
    <w:rsid w:val="006F0B63"/>
    <w:rsid w:val="006F23A2"/>
    <w:rsid w:val="006F2E80"/>
    <w:rsid w:val="006F472B"/>
    <w:rsid w:val="00700F6F"/>
    <w:rsid w:val="00703744"/>
    <w:rsid w:val="007055A4"/>
    <w:rsid w:val="00710E8B"/>
    <w:rsid w:val="00713752"/>
    <w:rsid w:val="00713985"/>
    <w:rsid w:val="00720533"/>
    <w:rsid w:val="007208A7"/>
    <w:rsid w:val="007219C4"/>
    <w:rsid w:val="0072329E"/>
    <w:rsid w:val="00723E9F"/>
    <w:rsid w:val="00725985"/>
    <w:rsid w:val="00725B04"/>
    <w:rsid w:val="00727C54"/>
    <w:rsid w:val="00731F52"/>
    <w:rsid w:val="00732E4A"/>
    <w:rsid w:val="00736A82"/>
    <w:rsid w:val="0073766B"/>
    <w:rsid w:val="00742A59"/>
    <w:rsid w:val="00744648"/>
    <w:rsid w:val="00746936"/>
    <w:rsid w:val="007529FE"/>
    <w:rsid w:val="00754A14"/>
    <w:rsid w:val="00754F00"/>
    <w:rsid w:val="0076331B"/>
    <w:rsid w:val="00766D91"/>
    <w:rsid w:val="007706DD"/>
    <w:rsid w:val="007753AB"/>
    <w:rsid w:val="00777255"/>
    <w:rsid w:val="00777371"/>
    <w:rsid w:val="00781996"/>
    <w:rsid w:val="00784C4D"/>
    <w:rsid w:val="00787777"/>
    <w:rsid w:val="00791D50"/>
    <w:rsid w:val="00792E2E"/>
    <w:rsid w:val="00795D8A"/>
    <w:rsid w:val="00797E29"/>
    <w:rsid w:val="007B3AD8"/>
    <w:rsid w:val="007B3C35"/>
    <w:rsid w:val="007B52B2"/>
    <w:rsid w:val="007B5E49"/>
    <w:rsid w:val="007B6452"/>
    <w:rsid w:val="007B6979"/>
    <w:rsid w:val="007C65DF"/>
    <w:rsid w:val="007D0F5F"/>
    <w:rsid w:val="007D2B46"/>
    <w:rsid w:val="007D34AA"/>
    <w:rsid w:val="007E125B"/>
    <w:rsid w:val="007E325B"/>
    <w:rsid w:val="007E65E8"/>
    <w:rsid w:val="007E7394"/>
    <w:rsid w:val="007F46B6"/>
    <w:rsid w:val="007F7894"/>
    <w:rsid w:val="00805903"/>
    <w:rsid w:val="00807536"/>
    <w:rsid w:val="00810CAF"/>
    <w:rsid w:val="008127C3"/>
    <w:rsid w:val="00813C89"/>
    <w:rsid w:val="00814D84"/>
    <w:rsid w:val="00815DFF"/>
    <w:rsid w:val="00820E74"/>
    <w:rsid w:val="00821DCA"/>
    <w:rsid w:val="00822A4A"/>
    <w:rsid w:val="00826B7A"/>
    <w:rsid w:val="008278BC"/>
    <w:rsid w:val="00830940"/>
    <w:rsid w:val="00832323"/>
    <w:rsid w:val="00833CC9"/>
    <w:rsid w:val="00834065"/>
    <w:rsid w:val="00834E2A"/>
    <w:rsid w:val="0083579E"/>
    <w:rsid w:val="008406E3"/>
    <w:rsid w:val="00840800"/>
    <w:rsid w:val="0084325C"/>
    <w:rsid w:val="0084496B"/>
    <w:rsid w:val="0084581C"/>
    <w:rsid w:val="008458B1"/>
    <w:rsid w:val="0084736E"/>
    <w:rsid w:val="00847745"/>
    <w:rsid w:val="0085455C"/>
    <w:rsid w:val="008559A8"/>
    <w:rsid w:val="00856D8D"/>
    <w:rsid w:val="00857C84"/>
    <w:rsid w:val="00857D36"/>
    <w:rsid w:val="008626E1"/>
    <w:rsid w:val="00862ADD"/>
    <w:rsid w:val="008664ED"/>
    <w:rsid w:val="008704C8"/>
    <w:rsid w:val="008712D3"/>
    <w:rsid w:val="00871AD0"/>
    <w:rsid w:val="00871F70"/>
    <w:rsid w:val="0087299F"/>
    <w:rsid w:val="00873172"/>
    <w:rsid w:val="00873C06"/>
    <w:rsid w:val="00874429"/>
    <w:rsid w:val="008747F6"/>
    <w:rsid w:val="00876B8B"/>
    <w:rsid w:val="00881448"/>
    <w:rsid w:val="00883391"/>
    <w:rsid w:val="008839E8"/>
    <w:rsid w:val="00884787"/>
    <w:rsid w:val="008865DF"/>
    <w:rsid w:val="0088797F"/>
    <w:rsid w:val="0089243E"/>
    <w:rsid w:val="00894D7C"/>
    <w:rsid w:val="008950EB"/>
    <w:rsid w:val="008977DC"/>
    <w:rsid w:val="008A065F"/>
    <w:rsid w:val="008A16BE"/>
    <w:rsid w:val="008A29DF"/>
    <w:rsid w:val="008A623F"/>
    <w:rsid w:val="008A6A16"/>
    <w:rsid w:val="008A7DBB"/>
    <w:rsid w:val="008B28DC"/>
    <w:rsid w:val="008B3640"/>
    <w:rsid w:val="008B5CC8"/>
    <w:rsid w:val="008C14BF"/>
    <w:rsid w:val="008C17EB"/>
    <w:rsid w:val="008C1A92"/>
    <w:rsid w:val="008C438F"/>
    <w:rsid w:val="008D1FE8"/>
    <w:rsid w:val="008D3566"/>
    <w:rsid w:val="008D4907"/>
    <w:rsid w:val="008D69FC"/>
    <w:rsid w:val="008E025C"/>
    <w:rsid w:val="008E0B34"/>
    <w:rsid w:val="008E1475"/>
    <w:rsid w:val="008E1E40"/>
    <w:rsid w:val="008E2752"/>
    <w:rsid w:val="008E2878"/>
    <w:rsid w:val="008E3072"/>
    <w:rsid w:val="008E3547"/>
    <w:rsid w:val="008E3DD7"/>
    <w:rsid w:val="008E6563"/>
    <w:rsid w:val="008F5661"/>
    <w:rsid w:val="008F5E6B"/>
    <w:rsid w:val="008F6117"/>
    <w:rsid w:val="008F67EF"/>
    <w:rsid w:val="00900ABC"/>
    <w:rsid w:val="00904BA1"/>
    <w:rsid w:val="0091594D"/>
    <w:rsid w:val="00915A96"/>
    <w:rsid w:val="009164A7"/>
    <w:rsid w:val="00916660"/>
    <w:rsid w:val="00916854"/>
    <w:rsid w:val="00917F5D"/>
    <w:rsid w:val="0092106C"/>
    <w:rsid w:val="00921639"/>
    <w:rsid w:val="00922D4C"/>
    <w:rsid w:val="00923BDC"/>
    <w:rsid w:val="00925917"/>
    <w:rsid w:val="00926C42"/>
    <w:rsid w:val="00933FA8"/>
    <w:rsid w:val="009350E0"/>
    <w:rsid w:val="00935A0E"/>
    <w:rsid w:val="009377AC"/>
    <w:rsid w:val="00941290"/>
    <w:rsid w:val="009426C9"/>
    <w:rsid w:val="00943D8F"/>
    <w:rsid w:val="00947BFC"/>
    <w:rsid w:val="00947C79"/>
    <w:rsid w:val="00950463"/>
    <w:rsid w:val="00950DCD"/>
    <w:rsid w:val="00953DAB"/>
    <w:rsid w:val="009548C7"/>
    <w:rsid w:val="009568E5"/>
    <w:rsid w:val="009572AD"/>
    <w:rsid w:val="00960556"/>
    <w:rsid w:val="009607A1"/>
    <w:rsid w:val="00961CE1"/>
    <w:rsid w:val="00964D2D"/>
    <w:rsid w:val="00971D1D"/>
    <w:rsid w:val="00972256"/>
    <w:rsid w:val="00975D06"/>
    <w:rsid w:val="009760F1"/>
    <w:rsid w:val="0098352E"/>
    <w:rsid w:val="00985DC7"/>
    <w:rsid w:val="00991AC5"/>
    <w:rsid w:val="009942D3"/>
    <w:rsid w:val="009968C3"/>
    <w:rsid w:val="009A1882"/>
    <w:rsid w:val="009A4CCF"/>
    <w:rsid w:val="009A58D1"/>
    <w:rsid w:val="009A669C"/>
    <w:rsid w:val="009A7249"/>
    <w:rsid w:val="009B1200"/>
    <w:rsid w:val="009B1B36"/>
    <w:rsid w:val="009B3536"/>
    <w:rsid w:val="009B6355"/>
    <w:rsid w:val="009B6696"/>
    <w:rsid w:val="009C28A2"/>
    <w:rsid w:val="009C4976"/>
    <w:rsid w:val="009C7D41"/>
    <w:rsid w:val="009D09BA"/>
    <w:rsid w:val="009D0FB0"/>
    <w:rsid w:val="009D4BA8"/>
    <w:rsid w:val="009D54D7"/>
    <w:rsid w:val="009D5FF4"/>
    <w:rsid w:val="009D7040"/>
    <w:rsid w:val="009E0D9F"/>
    <w:rsid w:val="009E1038"/>
    <w:rsid w:val="009E19B8"/>
    <w:rsid w:val="009E1E7A"/>
    <w:rsid w:val="009E1FDC"/>
    <w:rsid w:val="009E210F"/>
    <w:rsid w:val="009E519E"/>
    <w:rsid w:val="009E5915"/>
    <w:rsid w:val="009E7A33"/>
    <w:rsid w:val="009F12FE"/>
    <w:rsid w:val="009F177E"/>
    <w:rsid w:val="009F3595"/>
    <w:rsid w:val="009F76E2"/>
    <w:rsid w:val="009F7996"/>
    <w:rsid w:val="00A03F0B"/>
    <w:rsid w:val="00A04215"/>
    <w:rsid w:val="00A05234"/>
    <w:rsid w:val="00A10475"/>
    <w:rsid w:val="00A111A5"/>
    <w:rsid w:val="00A11845"/>
    <w:rsid w:val="00A1200B"/>
    <w:rsid w:val="00A13749"/>
    <w:rsid w:val="00A147BB"/>
    <w:rsid w:val="00A2052E"/>
    <w:rsid w:val="00A21838"/>
    <w:rsid w:val="00A232AB"/>
    <w:rsid w:val="00A23763"/>
    <w:rsid w:val="00A23829"/>
    <w:rsid w:val="00A260B4"/>
    <w:rsid w:val="00A264E0"/>
    <w:rsid w:val="00A26AF5"/>
    <w:rsid w:val="00A32096"/>
    <w:rsid w:val="00A34119"/>
    <w:rsid w:val="00A34573"/>
    <w:rsid w:val="00A37700"/>
    <w:rsid w:val="00A419A8"/>
    <w:rsid w:val="00A4476F"/>
    <w:rsid w:val="00A45316"/>
    <w:rsid w:val="00A45C60"/>
    <w:rsid w:val="00A50328"/>
    <w:rsid w:val="00A51463"/>
    <w:rsid w:val="00A51C3B"/>
    <w:rsid w:val="00A534A4"/>
    <w:rsid w:val="00A54528"/>
    <w:rsid w:val="00A56365"/>
    <w:rsid w:val="00A5746B"/>
    <w:rsid w:val="00A5767B"/>
    <w:rsid w:val="00A63DAA"/>
    <w:rsid w:val="00A656E7"/>
    <w:rsid w:val="00A67878"/>
    <w:rsid w:val="00A7545A"/>
    <w:rsid w:val="00A75C55"/>
    <w:rsid w:val="00A804FE"/>
    <w:rsid w:val="00A828B3"/>
    <w:rsid w:val="00A8469D"/>
    <w:rsid w:val="00A85F4C"/>
    <w:rsid w:val="00A868F8"/>
    <w:rsid w:val="00A92032"/>
    <w:rsid w:val="00A92F77"/>
    <w:rsid w:val="00A93D9C"/>
    <w:rsid w:val="00A95352"/>
    <w:rsid w:val="00AA02D4"/>
    <w:rsid w:val="00AA0382"/>
    <w:rsid w:val="00AA16E1"/>
    <w:rsid w:val="00AA4567"/>
    <w:rsid w:val="00AA560D"/>
    <w:rsid w:val="00AA67BA"/>
    <w:rsid w:val="00AB4B0B"/>
    <w:rsid w:val="00AB593D"/>
    <w:rsid w:val="00AB6870"/>
    <w:rsid w:val="00AB6A33"/>
    <w:rsid w:val="00AC17BB"/>
    <w:rsid w:val="00AC1B40"/>
    <w:rsid w:val="00AC37C4"/>
    <w:rsid w:val="00AD1E18"/>
    <w:rsid w:val="00AD2ED0"/>
    <w:rsid w:val="00AD7349"/>
    <w:rsid w:val="00AE16DB"/>
    <w:rsid w:val="00AE3BD8"/>
    <w:rsid w:val="00AE551A"/>
    <w:rsid w:val="00AE66B5"/>
    <w:rsid w:val="00AE70F0"/>
    <w:rsid w:val="00AE7604"/>
    <w:rsid w:val="00AF23E8"/>
    <w:rsid w:val="00AF3056"/>
    <w:rsid w:val="00AF364B"/>
    <w:rsid w:val="00B019EA"/>
    <w:rsid w:val="00B068DB"/>
    <w:rsid w:val="00B1448F"/>
    <w:rsid w:val="00B146A0"/>
    <w:rsid w:val="00B15F31"/>
    <w:rsid w:val="00B16C94"/>
    <w:rsid w:val="00B2055A"/>
    <w:rsid w:val="00B220C7"/>
    <w:rsid w:val="00B23F3A"/>
    <w:rsid w:val="00B243F4"/>
    <w:rsid w:val="00B30583"/>
    <w:rsid w:val="00B310DD"/>
    <w:rsid w:val="00B312DE"/>
    <w:rsid w:val="00B31F37"/>
    <w:rsid w:val="00B32DDA"/>
    <w:rsid w:val="00B40D17"/>
    <w:rsid w:val="00B40F5B"/>
    <w:rsid w:val="00B42361"/>
    <w:rsid w:val="00B42F88"/>
    <w:rsid w:val="00B46E14"/>
    <w:rsid w:val="00B50FA4"/>
    <w:rsid w:val="00B52607"/>
    <w:rsid w:val="00B551F3"/>
    <w:rsid w:val="00B56028"/>
    <w:rsid w:val="00B5651E"/>
    <w:rsid w:val="00B5653E"/>
    <w:rsid w:val="00B57BFC"/>
    <w:rsid w:val="00B60169"/>
    <w:rsid w:val="00B60B5A"/>
    <w:rsid w:val="00B61558"/>
    <w:rsid w:val="00B676BC"/>
    <w:rsid w:val="00B73083"/>
    <w:rsid w:val="00B74E02"/>
    <w:rsid w:val="00B7582F"/>
    <w:rsid w:val="00B81908"/>
    <w:rsid w:val="00B8262A"/>
    <w:rsid w:val="00B82EB9"/>
    <w:rsid w:val="00B84155"/>
    <w:rsid w:val="00B85351"/>
    <w:rsid w:val="00B861D5"/>
    <w:rsid w:val="00B86AAE"/>
    <w:rsid w:val="00B931C4"/>
    <w:rsid w:val="00B94767"/>
    <w:rsid w:val="00B95D79"/>
    <w:rsid w:val="00B97070"/>
    <w:rsid w:val="00B97F6A"/>
    <w:rsid w:val="00BA0A6E"/>
    <w:rsid w:val="00BA40AB"/>
    <w:rsid w:val="00BB02F0"/>
    <w:rsid w:val="00BB0312"/>
    <w:rsid w:val="00BB2069"/>
    <w:rsid w:val="00BB2456"/>
    <w:rsid w:val="00BB448B"/>
    <w:rsid w:val="00BB53DF"/>
    <w:rsid w:val="00BB6391"/>
    <w:rsid w:val="00BB7A6A"/>
    <w:rsid w:val="00BC0B43"/>
    <w:rsid w:val="00BC14C7"/>
    <w:rsid w:val="00BC3582"/>
    <w:rsid w:val="00BC586D"/>
    <w:rsid w:val="00BC5F21"/>
    <w:rsid w:val="00BC6E10"/>
    <w:rsid w:val="00BD11E0"/>
    <w:rsid w:val="00BD2EF8"/>
    <w:rsid w:val="00BD3126"/>
    <w:rsid w:val="00BD3AAD"/>
    <w:rsid w:val="00BD4AE2"/>
    <w:rsid w:val="00BD6EDA"/>
    <w:rsid w:val="00BE1426"/>
    <w:rsid w:val="00BE6557"/>
    <w:rsid w:val="00BE661A"/>
    <w:rsid w:val="00BF43C5"/>
    <w:rsid w:val="00BF4F82"/>
    <w:rsid w:val="00BF7AB6"/>
    <w:rsid w:val="00C103D7"/>
    <w:rsid w:val="00C1262E"/>
    <w:rsid w:val="00C13244"/>
    <w:rsid w:val="00C1368A"/>
    <w:rsid w:val="00C144AE"/>
    <w:rsid w:val="00C158CF"/>
    <w:rsid w:val="00C158DD"/>
    <w:rsid w:val="00C1693A"/>
    <w:rsid w:val="00C23083"/>
    <w:rsid w:val="00C24F15"/>
    <w:rsid w:val="00C25464"/>
    <w:rsid w:val="00C261A1"/>
    <w:rsid w:val="00C308CB"/>
    <w:rsid w:val="00C3188C"/>
    <w:rsid w:val="00C360E1"/>
    <w:rsid w:val="00C36166"/>
    <w:rsid w:val="00C365B2"/>
    <w:rsid w:val="00C36B2A"/>
    <w:rsid w:val="00C36F0B"/>
    <w:rsid w:val="00C40858"/>
    <w:rsid w:val="00C41C16"/>
    <w:rsid w:val="00C45E4F"/>
    <w:rsid w:val="00C52E3D"/>
    <w:rsid w:val="00C52FBA"/>
    <w:rsid w:val="00C54A22"/>
    <w:rsid w:val="00C55FA1"/>
    <w:rsid w:val="00C5718B"/>
    <w:rsid w:val="00C60356"/>
    <w:rsid w:val="00C6087C"/>
    <w:rsid w:val="00C63FB8"/>
    <w:rsid w:val="00C63FBC"/>
    <w:rsid w:val="00C64232"/>
    <w:rsid w:val="00C64CBB"/>
    <w:rsid w:val="00C6706E"/>
    <w:rsid w:val="00C716B6"/>
    <w:rsid w:val="00C72C38"/>
    <w:rsid w:val="00C7322E"/>
    <w:rsid w:val="00C756CB"/>
    <w:rsid w:val="00C760AB"/>
    <w:rsid w:val="00C768C8"/>
    <w:rsid w:val="00C77147"/>
    <w:rsid w:val="00C8069D"/>
    <w:rsid w:val="00C86503"/>
    <w:rsid w:val="00C90860"/>
    <w:rsid w:val="00C91072"/>
    <w:rsid w:val="00C944C3"/>
    <w:rsid w:val="00C968DF"/>
    <w:rsid w:val="00C968F3"/>
    <w:rsid w:val="00C97253"/>
    <w:rsid w:val="00CA16F7"/>
    <w:rsid w:val="00CA1A11"/>
    <w:rsid w:val="00CA4EFA"/>
    <w:rsid w:val="00CA52AD"/>
    <w:rsid w:val="00CA6C39"/>
    <w:rsid w:val="00CB2AF8"/>
    <w:rsid w:val="00CC11BC"/>
    <w:rsid w:val="00CC19FC"/>
    <w:rsid w:val="00CC633F"/>
    <w:rsid w:val="00CC6519"/>
    <w:rsid w:val="00CC68E7"/>
    <w:rsid w:val="00CC720D"/>
    <w:rsid w:val="00CD19CA"/>
    <w:rsid w:val="00CD1D6C"/>
    <w:rsid w:val="00CD2D9E"/>
    <w:rsid w:val="00CE2633"/>
    <w:rsid w:val="00CE4FBD"/>
    <w:rsid w:val="00CE5345"/>
    <w:rsid w:val="00CF232D"/>
    <w:rsid w:val="00CF2F87"/>
    <w:rsid w:val="00CF348C"/>
    <w:rsid w:val="00CF6A21"/>
    <w:rsid w:val="00CF7726"/>
    <w:rsid w:val="00D0036C"/>
    <w:rsid w:val="00D00672"/>
    <w:rsid w:val="00D01061"/>
    <w:rsid w:val="00D0218B"/>
    <w:rsid w:val="00D0261B"/>
    <w:rsid w:val="00D0422A"/>
    <w:rsid w:val="00D07BA3"/>
    <w:rsid w:val="00D13474"/>
    <w:rsid w:val="00D13635"/>
    <w:rsid w:val="00D20792"/>
    <w:rsid w:val="00D21F0D"/>
    <w:rsid w:val="00D22DEB"/>
    <w:rsid w:val="00D23C1A"/>
    <w:rsid w:val="00D242BB"/>
    <w:rsid w:val="00D26CD1"/>
    <w:rsid w:val="00D27060"/>
    <w:rsid w:val="00D36DB5"/>
    <w:rsid w:val="00D4051F"/>
    <w:rsid w:val="00D40DBC"/>
    <w:rsid w:val="00D42998"/>
    <w:rsid w:val="00D429FC"/>
    <w:rsid w:val="00D43005"/>
    <w:rsid w:val="00D475EA"/>
    <w:rsid w:val="00D509C3"/>
    <w:rsid w:val="00D52D3E"/>
    <w:rsid w:val="00D54431"/>
    <w:rsid w:val="00D54CE6"/>
    <w:rsid w:val="00D55CEA"/>
    <w:rsid w:val="00D573C6"/>
    <w:rsid w:val="00D57EF2"/>
    <w:rsid w:val="00D62E06"/>
    <w:rsid w:val="00D656BA"/>
    <w:rsid w:val="00D711E9"/>
    <w:rsid w:val="00D712D7"/>
    <w:rsid w:val="00D71969"/>
    <w:rsid w:val="00D755A4"/>
    <w:rsid w:val="00D7651F"/>
    <w:rsid w:val="00D7688D"/>
    <w:rsid w:val="00D77F49"/>
    <w:rsid w:val="00D841AA"/>
    <w:rsid w:val="00D912F5"/>
    <w:rsid w:val="00D923D0"/>
    <w:rsid w:val="00D9504B"/>
    <w:rsid w:val="00D970D3"/>
    <w:rsid w:val="00DA3210"/>
    <w:rsid w:val="00DA4AA9"/>
    <w:rsid w:val="00DA5708"/>
    <w:rsid w:val="00DA5AEE"/>
    <w:rsid w:val="00DB07B7"/>
    <w:rsid w:val="00DC07DE"/>
    <w:rsid w:val="00DC2BF0"/>
    <w:rsid w:val="00DC33D3"/>
    <w:rsid w:val="00DC3978"/>
    <w:rsid w:val="00DD026C"/>
    <w:rsid w:val="00DD2E3D"/>
    <w:rsid w:val="00DD7193"/>
    <w:rsid w:val="00DE2B2A"/>
    <w:rsid w:val="00DE4EF8"/>
    <w:rsid w:val="00DE59E6"/>
    <w:rsid w:val="00DE5E81"/>
    <w:rsid w:val="00DF1C3D"/>
    <w:rsid w:val="00DF42F0"/>
    <w:rsid w:val="00DF452F"/>
    <w:rsid w:val="00DF71A9"/>
    <w:rsid w:val="00DF79F4"/>
    <w:rsid w:val="00E023DB"/>
    <w:rsid w:val="00E06E31"/>
    <w:rsid w:val="00E111F0"/>
    <w:rsid w:val="00E12FDB"/>
    <w:rsid w:val="00E13936"/>
    <w:rsid w:val="00E14A2B"/>
    <w:rsid w:val="00E153A1"/>
    <w:rsid w:val="00E16621"/>
    <w:rsid w:val="00E2027A"/>
    <w:rsid w:val="00E235B4"/>
    <w:rsid w:val="00E23E9C"/>
    <w:rsid w:val="00E3234E"/>
    <w:rsid w:val="00E345D6"/>
    <w:rsid w:val="00E41E05"/>
    <w:rsid w:val="00E44245"/>
    <w:rsid w:val="00E46236"/>
    <w:rsid w:val="00E4685D"/>
    <w:rsid w:val="00E47C94"/>
    <w:rsid w:val="00E50BA7"/>
    <w:rsid w:val="00E53697"/>
    <w:rsid w:val="00E5730E"/>
    <w:rsid w:val="00E57479"/>
    <w:rsid w:val="00E64DAD"/>
    <w:rsid w:val="00E70410"/>
    <w:rsid w:val="00E71096"/>
    <w:rsid w:val="00E711B0"/>
    <w:rsid w:val="00E71A61"/>
    <w:rsid w:val="00E71B23"/>
    <w:rsid w:val="00E72262"/>
    <w:rsid w:val="00E73306"/>
    <w:rsid w:val="00E745BE"/>
    <w:rsid w:val="00E77DCF"/>
    <w:rsid w:val="00E81B18"/>
    <w:rsid w:val="00E81C16"/>
    <w:rsid w:val="00E828EB"/>
    <w:rsid w:val="00E839EF"/>
    <w:rsid w:val="00E84744"/>
    <w:rsid w:val="00E86887"/>
    <w:rsid w:val="00E9229B"/>
    <w:rsid w:val="00E93530"/>
    <w:rsid w:val="00EA01A1"/>
    <w:rsid w:val="00EA3687"/>
    <w:rsid w:val="00EA562D"/>
    <w:rsid w:val="00EA7685"/>
    <w:rsid w:val="00EB05C0"/>
    <w:rsid w:val="00EB71A0"/>
    <w:rsid w:val="00EB751A"/>
    <w:rsid w:val="00EB7B7D"/>
    <w:rsid w:val="00EC0436"/>
    <w:rsid w:val="00EC0811"/>
    <w:rsid w:val="00EC4092"/>
    <w:rsid w:val="00EC4BE6"/>
    <w:rsid w:val="00ED11C4"/>
    <w:rsid w:val="00ED5A27"/>
    <w:rsid w:val="00ED7CCA"/>
    <w:rsid w:val="00EE1A86"/>
    <w:rsid w:val="00EE2566"/>
    <w:rsid w:val="00EE4D02"/>
    <w:rsid w:val="00EE4E5A"/>
    <w:rsid w:val="00EE6365"/>
    <w:rsid w:val="00EE7B4D"/>
    <w:rsid w:val="00EE7E61"/>
    <w:rsid w:val="00EF02FB"/>
    <w:rsid w:val="00EF30AE"/>
    <w:rsid w:val="00EF3A17"/>
    <w:rsid w:val="00EF4D1C"/>
    <w:rsid w:val="00EF6C06"/>
    <w:rsid w:val="00F05AF9"/>
    <w:rsid w:val="00F06A26"/>
    <w:rsid w:val="00F06AC1"/>
    <w:rsid w:val="00F07057"/>
    <w:rsid w:val="00F1207E"/>
    <w:rsid w:val="00F120DE"/>
    <w:rsid w:val="00F14C85"/>
    <w:rsid w:val="00F1589E"/>
    <w:rsid w:val="00F16EB5"/>
    <w:rsid w:val="00F17C1E"/>
    <w:rsid w:val="00F20B01"/>
    <w:rsid w:val="00F22B68"/>
    <w:rsid w:val="00F22B96"/>
    <w:rsid w:val="00F2599A"/>
    <w:rsid w:val="00F266CE"/>
    <w:rsid w:val="00F26F14"/>
    <w:rsid w:val="00F40A69"/>
    <w:rsid w:val="00F432CB"/>
    <w:rsid w:val="00F444E4"/>
    <w:rsid w:val="00F51778"/>
    <w:rsid w:val="00F52FEB"/>
    <w:rsid w:val="00F5391D"/>
    <w:rsid w:val="00F546DD"/>
    <w:rsid w:val="00F55C6F"/>
    <w:rsid w:val="00F579BC"/>
    <w:rsid w:val="00F57E7F"/>
    <w:rsid w:val="00F605B8"/>
    <w:rsid w:val="00F62836"/>
    <w:rsid w:val="00F65857"/>
    <w:rsid w:val="00F66595"/>
    <w:rsid w:val="00F7254E"/>
    <w:rsid w:val="00F737B9"/>
    <w:rsid w:val="00F827D9"/>
    <w:rsid w:val="00F845D5"/>
    <w:rsid w:val="00F8798F"/>
    <w:rsid w:val="00F87BCD"/>
    <w:rsid w:val="00F95104"/>
    <w:rsid w:val="00F96CFE"/>
    <w:rsid w:val="00FA273B"/>
    <w:rsid w:val="00FA6D84"/>
    <w:rsid w:val="00FB01D2"/>
    <w:rsid w:val="00FB14F1"/>
    <w:rsid w:val="00FB42B4"/>
    <w:rsid w:val="00FB5DB7"/>
    <w:rsid w:val="00FB7145"/>
    <w:rsid w:val="00FC1C6C"/>
    <w:rsid w:val="00FC1F03"/>
    <w:rsid w:val="00FC2796"/>
    <w:rsid w:val="00FC40FC"/>
    <w:rsid w:val="00FC64DD"/>
    <w:rsid w:val="00FC7C9E"/>
    <w:rsid w:val="00FD0FB5"/>
    <w:rsid w:val="00FD1423"/>
    <w:rsid w:val="00FD34B2"/>
    <w:rsid w:val="00FD4CCB"/>
    <w:rsid w:val="00FD5C76"/>
    <w:rsid w:val="00FD68C0"/>
    <w:rsid w:val="00FE042D"/>
    <w:rsid w:val="00FE2CBB"/>
    <w:rsid w:val="00FE3E59"/>
    <w:rsid w:val="00FE51CE"/>
    <w:rsid w:val="00FE5B52"/>
    <w:rsid w:val="00FE7232"/>
    <w:rsid w:val="00FF07AE"/>
    <w:rsid w:val="00FF363E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94"/>
  </w:style>
  <w:style w:type="paragraph" w:styleId="Footer">
    <w:name w:val="footer"/>
    <w:basedOn w:val="Normal"/>
    <w:link w:val="FooterChar"/>
    <w:uiPriority w:val="99"/>
    <w:unhideWhenUsed/>
    <w:rsid w:val="00B1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94"/>
  </w:style>
  <w:style w:type="character" w:styleId="PlaceholderText">
    <w:name w:val="Placeholder Text"/>
    <w:basedOn w:val="DefaultParagraphFont"/>
    <w:uiPriority w:val="99"/>
    <w:semiHidden/>
    <w:rsid w:val="002624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4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c@dca.state.nj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052-DAE5-46DB-ABB3-E99B07E8D8B4}"/>
      </w:docPartPr>
      <w:docPartBody>
        <w:p w:rsidR="00EC05E3" w:rsidRDefault="00F3316E">
          <w:r w:rsidRPr="004417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6E"/>
    <w:rsid w:val="00EC05E3"/>
    <w:rsid w:val="00F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1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1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5F0C-0211-49ED-BCB7-5A1F0C83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Community Affairs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Caruso, Frank</dc:creator>
  <cp:lastModifiedBy>Caruso, Frank</cp:lastModifiedBy>
  <cp:revision>9</cp:revision>
  <dcterms:created xsi:type="dcterms:W3CDTF">2014-07-03T14:41:00Z</dcterms:created>
  <dcterms:modified xsi:type="dcterms:W3CDTF">2014-07-14T18:17:00Z</dcterms:modified>
</cp:coreProperties>
</file>